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ГБОУ СО «Красноуфимская школа»</w:t>
      </w:r>
    </w:p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0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187"/>
        <w:gridCol w:w="4852"/>
      </w:tblGrid>
      <w:tr>
        <w:trPr>
          <w:trHeight w:val="221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РАССМОТРЕНЫ 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/>
              <w:ind w:left="-250" w:firstLine="250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УТВЕРЖДЕНЫ:</w:t>
            </w:r>
          </w:p>
        </w:tc>
      </w:tr>
      <w:tr>
        <w:trPr>
          <w:trHeight w:val="233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и рекомендованы к утверждению 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Приказом ГБОУ СО </w:t>
            </w:r>
          </w:p>
        </w:tc>
      </w:tr>
      <w:tr>
        <w:trPr>
          <w:trHeight w:val="221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на заседании ШМО учителей-предметников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/>
              <w:ind w:hanging="81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«Красноуфимская школа»</w:t>
            </w:r>
          </w:p>
        </w:tc>
      </w:tr>
      <w:tr>
        <w:trPr>
          <w:trHeight w:val="455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</w:rPr>
            </w:pPr>
            <w:r>
              <w:rPr>
                <w:rFonts w:eastAsia="Calibri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/>
              <w:rPr>
                <w:rFonts w:eastAsia="Calibri"/>
              </w:rPr>
            </w:pPr>
            <w:r>
              <w:rPr>
                <w:rFonts w:eastAsia="Calibri"/>
              </w:rPr>
              <w:t>Протокол № ______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32"/>
          <w:szCs w:val="32"/>
        </w:rPr>
        <w:t>КОНТРОЛЬНО-ИЗМЕРИТЕЛЬНЫЕ МАТЕРИАЛЫ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обучающихся 8  класса 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по учебному предмету </w:t>
      </w:r>
      <w:r>
        <w:rPr>
          <w:b/>
          <w:sz w:val="28"/>
          <w:szCs w:val="28"/>
        </w:rPr>
        <w:t>Чтение (Литературное чтение)</w:t>
      </w:r>
    </w:p>
    <w:p>
      <w:pPr>
        <w:pStyle w:val="NoSpacing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Составитель: Попыванова С.В.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ListParagraph"/>
        <w:widowControl/>
        <w:numPr>
          <w:ilvl w:val="0"/>
          <w:numId w:val="1"/>
        </w:numPr>
        <w:shd w:val="clear" w:color="auto" w:fill="FFFFFF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Чтение (Литературное чтение)</w:t>
      </w:r>
      <w:r>
        <w:rPr>
          <w:b/>
          <w:bCs/>
          <w:color w:val="000000"/>
          <w:sz w:val="28"/>
          <w:szCs w:val="28"/>
        </w:rPr>
        <w:t xml:space="preserve"> 8   класс</w:t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tbl>
      <w:tblPr>
        <w:tblStyle w:val="ae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730"/>
        <w:gridCol w:w="4614"/>
      </w:tblGrid>
      <w:tr>
        <w:trPr/>
        <w:tc>
          <w:tcPr>
            <w:tcW w:w="4730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eastAsiaTheme="majorEastAsia"/>
                <w:b/>
                <w:sz w:val="28"/>
                <w:szCs w:val="28"/>
                <w:lang w:val="ru-RU" w:bidi="ar-SA"/>
              </w:rPr>
              <w:t>Минимальный уровень</w:t>
            </w:r>
          </w:p>
        </w:tc>
        <w:tc>
          <w:tcPr>
            <w:tcW w:w="4614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eastAsiaTheme="majorEastAsia"/>
                <w:b/>
                <w:sz w:val="28"/>
                <w:szCs w:val="28"/>
                <w:lang w:val="ru-RU" w:bidi="ar-SA"/>
              </w:rPr>
              <w:t>Достаточный уровень</w:t>
            </w:r>
          </w:p>
        </w:tc>
      </w:tr>
      <w:tr>
        <w:trPr/>
        <w:tc>
          <w:tcPr>
            <w:tcW w:w="4730" w:type="dxa"/>
            <w:tcBorders/>
          </w:tcPr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правильно читает вслух доступный текст целыми словами и по слогам;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находит, читая про себя, отрывки проанализированного текста, связанные с определенными событиями;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отвечает на вопросы по предметному содержанию текста (с помощью учителя);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заучивает стихотворения наизусть (объем текста с учетом учебных возможностей учащегося);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Style w:val="115pt"/>
                <w:rFonts w:eastAsia="Calibri" w:eastAsiaTheme="minorHAnsi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принимает участие в уроках внеклассного чтения.</w:t>
            </w:r>
          </w:p>
        </w:tc>
        <w:tc>
          <w:tcPr>
            <w:tcW w:w="4614" w:type="dxa"/>
            <w:tcBorders/>
          </w:tcPr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правильно читает доступный текст вслух целыми словами, в трудных случаях — по слогам;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читает про себя, выполняет аналитические задания к тексту;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отвечает на вопросы учителя;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пересказывает текст по плану с помощью учителя, используя опорные слова, а несложные по содержанию тексты — самостоятельно;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выражает свое отношение к поступкам героев и событиям;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выучил наизусть 10—15стихотворений;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Style w:val="115pt"/>
                <w:rFonts w:eastAsia="Calibri" w:eastAsiaTheme="minorHAnsi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читает внеклассную литературу под наблюдением учителя и воспитателя.</w:t>
            </w:r>
          </w:p>
        </w:tc>
      </w:tr>
    </w:tbl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/>
        <w:shd w:val="clear" w:color="auto" w:fill="FFFFFF"/>
        <w:spacing w:lineRule="auto" w:line="276"/>
        <w:ind w:left="284" w:hanging="0"/>
        <w:jc w:val="both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28"/>
          <w:szCs w:val="28"/>
        </w:rPr>
        <w:t>2.Спецификация</w:t>
      </w:r>
      <w:r>
        <w:rPr>
          <w:rFonts w:cs="Calibri" w:ascii="Calibri" w:hAnsi="Calibri"/>
          <w:color w:val="000000"/>
        </w:rPr>
        <w:t xml:space="preserve"> </w:t>
      </w:r>
      <w:r>
        <w:rPr>
          <w:b/>
          <w:bCs/>
          <w:color w:val="000000"/>
          <w:sz w:val="28"/>
          <w:szCs w:val="28"/>
        </w:rPr>
        <w:t>контрольно-измерительных материалов</w:t>
      </w:r>
      <w:r>
        <w:rPr>
          <w:rFonts w:cs="Calibri" w:ascii="Calibri" w:hAnsi="Calibri"/>
          <w:color w:val="000000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для проведения промежуточной аттестации по учебному предмету </w:t>
      </w:r>
      <w:r>
        <w:rPr>
          <w:b/>
          <w:sz w:val="28"/>
          <w:szCs w:val="28"/>
        </w:rPr>
        <w:t>Чтение (Литературное чтение)</w:t>
      </w:r>
      <w:r>
        <w:rPr>
          <w:b/>
          <w:bCs/>
          <w:color w:val="000000"/>
          <w:sz w:val="28"/>
          <w:szCs w:val="28"/>
        </w:rPr>
        <w:t xml:space="preserve"> для обучающихся </w:t>
      </w:r>
      <w:r>
        <w:rPr>
          <w:b/>
          <w:bCs/>
          <w:sz w:val="28"/>
          <w:szCs w:val="28"/>
        </w:rPr>
        <w:t>8 класса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ind w:firstLine="708"/>
        <w:jc w:val="both"/>
        <w:rPr>
          <w:rFonts w:ascii="Calibri" w:hAnsi="Calibri" w:cs="Calibri"/>
        </w:rPr>
      </w:pPr>
      <w:r>
        <w:rPr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ab/>
      </w:r>
      <w:r>
        <w:rPr>
          <w:bCs/>
          <w:sz w:val="28"/>
          <w:szCs w:val="28"/>
        </w:rPr>
        <w:t>Цель</w:t>
      </w:r>
      <w:r>
        <w:rPr>
          <w:sz w:val="28"/>
          <w:szCs w:val="28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  <w:t>            </w:t>
      </w:r>
      <w:r>
        <w:rPr>
          <w:sz w:val="28"/>
          <w:szCs w:val="28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проверке обучающиеся должны </w:t>
      </w:r>
      <w:r>
        <w:rPr>
          <w:b/>
          <w:sz w:val="28"/>
          <w:szCs w:val="28"/>
        </w:rPr>
        <w:t>знать:</w:t>
      </w:r>
    </w:p>
    <w:p>
      <w:pPr>
        <w:pStyle w:val="ListParagraph"/>
        <w:numPr>
          <w:ilvl w:val="0"/>
          <w:numId w:val="6"/>
        </w:numPr>
        <w:spacing w:lineRule="exact" w:line="312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Знать содержание рассказа </w:t>
      </w:r>
    </w:p>
    <w:p>
      <w:pPr>
        <w:pStyle w:val="ListParagraph"/>
        <w:numPr>
          <w:ilvl w:val="0"/>
          <w:numId w:val="6"/>
        </w:numPr>
        <w:spacing w:lineRule="exact" w:line="31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Знать нормы выразительного, правильного, беглого чтения. </w:t>
      </w:r>
    </w:p>
    <w:p>
      <w:pPr>
        <w:pStyle w:val="NoSpacing"/>
        <w:widowControl w:val="false"/>
        <w:numPr>
          <w:ilvl w:val="0"/>
          <w:numId w:val="6"/>
        </w:numPr>
        <w:spacing w:lineRule="exact" w:line="3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Знать правила пересказа </w:t>
      </w:r>
    </w:p>
    <w:p>
      <w:pPr>
        <w:pStyle w:val="ListParagraph"/>
        <w:spacing w:lineRule="exact" w:line="312"/>
        <w:ind w:left="644" w:hanging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ListParagraph"/>
        <w:numPr>
          <w:ilvl w:val="0"/>
          <w:numId w:val="6"/>
        </w:numPr>
        <w:spacing w:lineRule="exact" w:line="31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Знать правила построения полных чётких ответов на поставленные вопросы. </w:t>
      </w:r>
    </w:p>
    <w:p>
      <w:pPr>
        <w:pStyle w:val="ListParagraph"/>
        <w:widowControl/>
        <w:shd w:val="clear" w:color="auto" w:fill="FFFFFF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_Hlk194489879"/>
      <w:bookmarkStart w:id="1" w:name="_Hlk194489879"/>
      <w:bookmarkEnd w:id="1"/>
    </w:p>
    <w:p>
      <w:pPr>
        <w:pStyle w:val="Normal"/>
        <w:shd w:val="clear" w:color="auto" w:fill="FFFFFF"/>
        <w:spacing w:lineRule="auto" w:line="276"/>
        <w:ind w:firstLine="360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Уметь</w:t>
      </w:r>
    </w:p>
    <w:p>
      <w:pPr>
        <w:pStyle w:val="P28"/>
        <w:numPr>
          <w:ilvl w:val="0"/>
          <w:numId w:val="9"/>
        </w:numPr>
        <w:shd w:val="clear" w:color="auto" w:fill="FFFFFF"/>
        <w:spacing w:lineRule="auto" w:line="276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читать небольшие по объему и несложные по содержанию произведение;</w:t>
      </w:r>
    </w:p>
    <w:p>
      <w:pPr>
        <w:pStyle w:val="P28"/>
        <w:numPr>
          <w:ilvl w:val="0"/>
          <w:numId w:val="9"/>
        </w:numPr>
        <w:shd w:val="clear" w:color="auto" w:fill="FFFFFF"/>
        <w:spacing w:lineRule="auto" w:line="276" w:before="0" w:after="0"/>
        <w:jc w:val="both"/>
        <w:rPr>
          <w:sz w:val="28"/>
          <w:szCs w:val="28"/>
        </w:rPr>
      </w:pPr>
      <w:r>
        <w:rPr/>
        <w:t xml:space="preserve"> </w:t>
      </w:r>
      <w:r>
        <w:rPr>
          <w:sz w:val="28"/>
          <w:szCs w:val="28"/>
        </w:rPr>
        <w:t>различать главных и второстепенных героев произведения с элементарным обоснованием;</w:t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высказывать собственное отношение и отношение автора к поступкам героев с использованием примеров из текста;</w:t>
      </w:r>
    </w:p>
    <w:p>
      <w:pPr>
        <w:pStyle w:val="P28"/>
        <w:numPr>
          <w:ilvl w:val="0"/>
          <w:numId w:val="9"/>
        </w:numPr>
        <w:shd w:val="clear" w:color="auto" w:fill="FFFFFF"/>
        <w:spacing w:lineRule="auto" w:line="276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основную мысль произведения;</w:t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пересказывать текст по  составленному плану;</w:t>
      </w:r>
    </w:p>
    <w:p>
      <w:pPr>
        <w:pStyle w:val="P28"/>
        <w:numPr>
          <w:ilvl w:val="0"/>
          <w:numId w:val="9"/>
        </w:numPr>
        <w:shd w:val="clear" w:color="auto" w:fill="FFFFFF"/>
        <w:spacing w:lineRule="auto" w:line="276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находить в тексте непонятные слова и выражения, объясняет их значение и смысл с опорой на контекст;</w:t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отвечать на вопросы учителя своими словами и словами автора.</w:t>
      </w:r>
    </w:p>
    <w:p>
      <w:pPr>
        <w:pStyle w:val="Normal"/>
        <w:shd w:val="clear" w:color="auto" w:fill="FFFFFF"/>
        <w:spacing w:lineRule="auto" w:line="276"/>
        <w:ind w:firstLine="360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shd w:val="clear" w:color="auto" w:fill="FFFFFF"/>
        <w:spacing w:lineRule="auto" w:line="276"/>
        <w:jc w:val="both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bCs/>
          <w:color w:val="000000"/>
          <w:sz w:val="28"/>
          <w:szCs w:val="28"/>
        </w:rPr>
        <w:t xml:space="preserve"> - 40 минут</w:t>
      </w:r>
    </w:p>
    <w:p>
      <w:pPr>
        <w:pStyle w:val="Normal"/>
        <w:shd w:val="clear" w:color="auto" w:fill="FFFFFF"/>
        <w:spacing w:lineRule="auto" w:line="276"/>
        <w:jc w:val="both"/>
        <w:rPr>
          <w:bCs/>
          <w:color w:val="000000"/>
          <w:sz w:val="28"/>
          <w:szCs w:val="28"/>
          <w:highlight w:val="yellow"/>
        </w:rPr>
      </w:pPr>
      <w:r>
        <w:rPr>
          <w:bCs/>
          <w:color w:val="000000"/>
          <w:sz w:val="28"/>
          <w:szCs w:val="28"/>
          <w:highlight w:val="yellow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8"/>
        </w:numPr>
        <w:shd w:val="clear" w:color="auto" w:fill="FFFFFF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текст </w:t>
      </w:r>
    </w:p>
    <w:p>
      <w:pPr>
        <w:pStyle w:val="ListParagraph"/>
        <w:numPr>
          <w:ilvl w:val="0"/>
          <w:numId w:val="8"/>
        </w:numPr>
        <w:shd w:val="clear" w:color="auto" w:fill="FFFFFF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вопросы </w:t>
      </w:r>
    </w:p>
    <w:p>
      <w:pPr>
        <w:pStyle w:val="ListParagraph"/>
        <w:shd w:val="clear" w:color="auto" w:fill="FFFFFF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ListParagraph"/>
        <w:widowControl/>
        <w:numPr>
          <w:ilvl w:val="0"/>
          <w:numId w:val="7"/>
        </w:numPr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Критерии оценивания </w:t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13NormDOCtxt"/>
        <w:spacing w:lineRule="auto" w:line="276" w:before="0" w:after="0"/>
        <w:ind w:left="72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Форма промежуточной аттестации – техника чтения.</w:t>
      </w:r>
    </w:p>
    <w:p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138407698"/>
      <w:bookmarkStart w:id="3" w:name="_Toc55932063"/>
      <w:bookmarkStart w:id="4" w:name="_Toc48631247"/>
      <w:r>
        <w:rPr>
          <w:rFonts w:cs="Times New Roman" w:ascii="Times New Roman" w:hAnsi="Times New Roman"/>
          <w:color w:val="auto"/>
          <w:sz w:val="28"/>
          <w:szCs w:val="28"/>
        </w:rPr>
        <w:t>Критерии и нормы оценки знаний, умений, навыков обучающихся</w:t>
      </w:r>
      <w:bookmarkEnd w:id="2"/>
      <w:bookmarkEnd w:id="3"/>
      <w:bookmarkEnd w:id="4"/>
    </w:p>
    <w:p>
      <w:pPr>
        <w:pStyle w:val="Normal"/>
        <w:spacing w:lineRule="auto" w:line="276"/>
        <w:ind w:firstLine="709"/>
        <w:jc w:val="both"/>
        <w:rPr>
          <w:sz w:val="28"/>
          <w:szCs w:val="28"/>
        </w:rPr>
      </w:pPr>
      <w:bookmarkStart w:id="5" w:name="_heading=h.1hu6yznxhc1z"/>
      <w:bookmarkStart w:id="6" w:name="_heading=h.ha5t6xo5ig3n"/>
      <w:bookmarkEnd w:id="5"/>
      <w:bookmarkEnd w:id="6"/>
      <w:r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ставится, если обучающийся:</w:t>
      </w:r>
    </w:p>
    <w:p>
      <w:pPr>
        <w:pStyle w:val="Normal"/>
        <w:widowControl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читает правильно, бегло, выразительно с соблюдением норм литературного произношения; </w:t>
      </w:r>
    </w:p>
    <w:p>
      <w:pPr>
        <w:pStyle w:val="Normal"/>
        <w:widowControl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выделяет основную мысль произведения, части рассказа с незначительной помощью учителя;</w:t>
      </w:r>
    </w:p>
    <w:p>
      <w:pPr>
        <w:pStyle w:val="Normal"/>
        <w:widowControl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части;</w:t>
      </w:r>
    </w:p>
    <w:p>
      <w:pPr>
        <w:pStyle w:val="Normal"/>
        <w:widowControl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504" w:leader="none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поступки;</w:t>
      </w:r>
    </w:p>
    <w:p>
      <w:pPr>
        <w:pStyle w:val="Normal"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504" w:leader="none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отвечает на вопросы и передает содержание прочитанного полно, правильно, последовательно;</w:t>
      </w:r>
    </w:p>
    <w:p>
      <w:pPr>
        <w:pStyle w:val="Normal"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  <w:tab w:val="left" w:pos="709" w:leader="none"/>
        </w:tabs>
        <w:spacing w:lineRule="auto" w:line="276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твердо знает наизусть текст стихотворения и читает его выразительно</w:t>
      </w:r>
    </w:p>
    <w:p>
      <w:pPr>
        <w:pStyle w:val="Normal"/>
        <w:pBdr/>
        <w:shd w:val="clear" w:color="auto" w:fill="FFFFFF"/>
        <w:tabs>
          <w:tab w:val="clear" w:pos="708"/>
          <w:tab w:val="left" w:pos="504" w:leader="none"/>
          <w:tab w:val="left" w:pos="709" w:leader="none"/>
          <w:tab w:val="left" w:pos="4579" w:leader="none"/>
        </w:tabs>
        <w:spacing w:lineRule="auto" w:line="276"/>
        <w:ind w:left="709" w:hang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«4»</w:t>
      </w:r>
      <w:r>
        <w:rPr>
          <w:sz w:val="28"/>
          <w:szCs w:val="28"/>
        </w:rPr>
        <w:t>ставится, если обучающийся: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читает в основном правильно, бегло;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1—2 ошибки при чтении, соблюдении смысловых пауз, знаков препинания, передающих интонации, логических ударений;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 неточности в выделении основной мысли произведения или части рассказа, исправляет их с помощью учителя;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 ошибки в делении текста на части и озаглавливании частей, исправляет их с помощью учителя;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 с помощью учителя;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 неточности в ответах на вопросы и передаче содержания, но исправляет их самостоятельно или с незначительной помощью учителя: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 при чтении наизусть 1—2 самостоятельно исправленные ошибки; читает наизусть недостаточно выразительно</w:t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«3»</w:t>
      </w:r>
      <w:r>
        <w:rPr>
          <w:sz w:val="28"/>
          <w:szCs w:val="28"/>
        </w:rPr>
        <w:t>ставится, если обучающийся:</w:t>
      </w:r>
    </w:p>
    <w:p>
      <w:pPr>
        <w:pStyle w:val="Normal"/>
        <w:widowControl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недостаточно бегло, некоторые слова по слогам;</w:t>
      </w:r>
    </w:p>
    <w:p>
      <w:pPr>
        <w:pStyle w:val="Normal"/>
        <w:widowControl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допускает 3—4 ошибки при чтении; 1—2 ошибки в соблюдении синтаксических пауз; 3—4 в соблюдении смысловых пауз, знаков препинания, передающих интонацию, логических ударений; </w:t>
      </w:r>
      <w:r>
        <w:rPr>
          <w:i/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выделяет основную мысль произведения, части рассказа с помощью учителя;</w:t>
      </w:r>
    </w:p>
    <w:p>
      <w:pPr>
        <w:pStyle w:val="Normal"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части с помощью учителя;</w:t>
      </w:r>
    </w:p>
    <w:p>
      <w:pPr>
        <w:pStyle w:val="Normal"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затрудняется назвать главных действующих лиц произведения, охарактеризовать их поступки;</w:t>
      </w:r>
    </w:p>
    <w:p>
      <w:pPr>
        <w:pStyle w:val="Normal"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неполно, непоследовательно, допускает искажения основного смысла произведения;</w:t>
      </w:r>
    </w:p>
    <w:p>
      <w:pPr>
        <w:pStyle w:val="Normal"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  <w:tab w:val="left" w:pos="466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обнаруживает при чтении наизусть нетвердое усвоение текста </w:t>
      </w:r>
    </w:p>
    <w:p>
      <w:pPr>
        <w:pStyle w:val="Normal"/>
        <w:spacing w:lineRule="auto" w:line="276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«2</w:t>
      </w:r>
      <w:r>
        <w:rPr>
          <w:i/>
          <w:sz w:val="28"/>
          <w:szCs w:val="28"/>
        </w:rPr>
        <w:t>»</w:t>
      </w:r>
      <w:r>
        <w:rPr>
          <w:sz w:val="28"/>
          <w:szCs w:val="28"/>
        </w:rPr>
        <w:t xml:space="preserve"> - не ставится.</w:t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ListParagraph"/>
        <w:widowControl/>
        <w:numPr>
          <w:ilvl w:val="0"/>
          <w:numId w:val="7"/>
        </w:numPr>
        <w:overflowPunct w:val="true"/>
        <w:spacing w:lineRule="auto" w:line="216" w:before="0" w:after="160"/>
        <w:ind w:left="720" w:right="-1" w:hanging="360"/>
        <w:contextualSpacing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Контрольно –измерительный материал</w:t>
      </w:r>
    </w:p>
    <w:p>
      <w:pPr>
        <w:pStyle w:val="Normal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Минимальный уровень</w:t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Золотой луг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жили в деревне, перед окном у нас был луг, весь золотой от множества цветущих одуванчиков. Это было очень красиво. Все говорили: «Очень красиво! Луг золотой».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Однажды я рано встал удить рыбу и заметил, что луг был не золотой, а зелёный. Когда же я возвращался около полудня домой, луг был опять весь золотой. Я стал наблюдать. К вечеру луг опять позеленел. Тогда я пошёл, отыскал одуванчик, и оказалось, что он сжал свои лепестки, как всё равно если бы у нас пальцы со стороны ладони были жёлтые и, сжав в кулак, мы закрыли бы жёлтое. Утром, когда солнце взошло, я видел, как одуванчики раскрывают свои ладони, и от этого луг становится опять золотым.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тех пор одуванчик стал для нас одним из самых интересных цветов, потому что спать одуванчики ложились вместе с нами, детьми, и вместе с нами вставали.</w:t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М. Пришвин (138 слов)</w:t>
      </w:r>
    </w:p>
    <w:p>
      <w:pPr>
        <w:pStyle w:val="Normal"/>
        <w:shd w:val="clear" w:color="auto" w:fill="FFFFFF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Достаточный </w:t>
      </w:r>
    </w:p>
    <w:p>
      <w:pPr>
        <w:pStyle w:val="Normal"/>
        <w:shd w:val="clear" w:color="auto" w:fill="FFFFFF"/>
        <w:ind w:firstLine="70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Купание медвежат</w:t>
      </w:r>
    </w:p>
    <w:p>
      <w:pPr>
        <w:pStyle w:val="Normal"/>
        <w:shd w:val="clear" w:color="auto" w:fill="FFFFFF"/>
        <w:ind w:firstLine="70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Наш знакомый охотник шёл берегом лесной реки и вдруг услышал громкий треск сучьев. Он испугался и влез на дерево.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чащи вышла на берег большая бурая медведица, с ней два весёлых медвежонка.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Медведица схватил одного медвежонка зубами за шиворот и давай окунать в речку.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Медвежонок визжал и барахтался, но мать не выпускала его, пока хорошенько не выполоскала в воде.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Другой медвежонок испугался холодной ванны и пустился удирать в лес.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Мать догнала его, надавала шлепков, а потом — в воду, как первого.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Очутившись снова на земле, оба медвежонка остались очень довольны купанием: день был знойный, и им было очень жарко в густых, лохматых шубках. Вода хорошо освежила их.</w:t>
      </w:r>
    </w:p>
    <w:p>
      <w:pPr>
        <w:pStyle w:val="Normal"/>
        <w:shd w:val="clear" w:color="auto" w:fill="FFFFFF"/>
        <w:spacing w:lineRule="auto" w:line="36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купания медведи опять скрылись в лесу, а охотник слез с дерева и пошёл домой.</w:t>
      </w:r>
    </w:p>
    <w:p>
      <w:pPr>
        <w:pStyle w:val="Normal"/>
        <w:shd w:val="clear" w:color="auto" w:fill="FFFFFF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В. Бианки (122 слова)</w:t>
      </w:r>
    </w:p>
    <w:p>
      <w:pPr>
        <w:pStyle w:val="Normal"/>
        <w:shd w:val="clear" w:color="auto" w:fill="FFFFFF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TextBookC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Noto Sans Symbols">
    <w:charset w:val="01"/>
    <w:family w:val="auto"/>
    <w:pitch w:val="variable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3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3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0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1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07df2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  <w14:ligatures w14:val="none"/>
    </w:rPr>
  </w:style>
  <w:style w:type="paragraph" w:styleId="1">
    <w:name w:val="Heading 1"/>
    <w:basedOn w:val="Normal"/>
    <w:next w:val="Normal"/>
    <w:link w:val="10"/>
    <w:uiPriority w:val="9"/>
    <w:qFormat/>
    <w:rsid w:val="007251bf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rsid w:val="007251bf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0"/>
    <w:uiPriority w:val="9"/>
    <w:semiHidden/>
    <w:unhideWhenUsed/>
    <w:qFormat/>
    <w:rsid w:val="007251b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7251b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5">
    <w:name w:val="Heading 5"/>
    <w:basedOn w:val="Normal"/>
    <w:next w:val="Normal"/>
    <w:link w:val="50"/>
    <w:uiPriority w:val="9"/>
    <w:semiHidden/>
    <w:unhideWhenUsed/>
    <w:qFormat/>
    <w:rsid w:val="007251b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rsid w:val="007251b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rsid w:val="007251b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8">
    <w:name w:val="Heading 8"/>
    <w:basedOn w:val="Normal"/>
    <w:next w:val="Normal"/>
    <w:link w:val="80"/>
    <w:uiPriority w:val="9"/>
    <w:semiHidden/>
    <w:unhideWhenUsed/>
    <w:qFormat/>
    <w:rsid w:val="007251bf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9">
    <w:name w:val="Heading 9"/>
    <w:basedOn w:val="Normal"/>
    <w:next w:val="Normal"/>
    <w:link w:val="90"/>
    <w:uiPriority w:val="9"/>
    <w:semiHidden/>
    <w:unhideWhenUsed/>
    <w:qFormat/>
    <w:rsid w:val="007251bf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7251b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7251b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7251bf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7251bf"/>
    <w:rPr>
      <w:rFonts w:eastAsia="" w:cs="" w:cstheme="majorBidi" w:eastAsiaTheme="majorEastAsia"/>
      <w:i/>
      <w:iCs/>
      <w:color w:val="2F5496" w:themeColor="accent1" w:themeShade="bf"/>
    </w:rPr>
  </w:style>
  <w:style w:type="character" w:styleId="51" w:customStyle="1">
    <w:name w:val="Заголовок 5 Знак"/>
    <w:basedOn w:val="DefaultParagraphFont"/>
    <w:link w:val="5"/>
    <w:uiPriority w:val="9"/>
    <w:semiHidden/>
    <w:qFormat/>
    <w:rsid w:val="007251bf"/>
    <w:rPr>
      <w:rFonts w:eastAsia="" w:cs="" w:cstheme="majorBidi" w:eastAsiaTheme="majorEastAsia"/>
      <w:color w:val="2F5496" w:themeColor="accent1" w:themeShade="bf"/>
    </w:rPr>
  </w:style>
  <w:style w:type="character" w:styleId="61" w:customStyle="1">
    <w:name w:val="Заголовок 6 Знак"/>
    <w:basedOn w:val="DefaultParagraphFont"/>
    <w:link w:val="6"/>
    <w:uiPriority w:val="9"/>
    <w:semiHidden/>
    <w:qFormat/>
    <w:rsid w:val="007251bf"/>
    <w:rPr>
      <w:rFonts w:eastAsia="" w:cs="" w:cstheme="majorBidi" w:eastAsiaTheme="majorEastAsia"/>
      <w:i/>
      <w:iCs/>
      <w:color w:val="595959" w:themeColor="text1" w:themeTint="a6"/>
    </w:rPr>
  </w:style>
  <w:style w:type="character" w:styleId="71" w:customStyle="1">
    <w:name w:val="Заголовок 7 Знак"/>
    <w:basedOn w:val="DefaultParagraphFont"/>
    <w:link w:val="7"/>
    <w:uiPriority w:val="9"/>
    <w:semiHidden/>
    <w:qFormat/>
    <w:rsid w:val="007251bf"/>
    <w:rPr>
      <w:rFonts w:eastAsia="" w:cs="" w:cstheme="majorBidi" w:eastAsiaTheme="majorEastAsia"/>
      <w:color w:val="595959" w:themeColor="text1" w:themeTint="a6"/>
    </w:rPr>
  </w:style>
  <w:style w:type="character" w:styleId="81" w:customStyle="1">
    <w:name w:val="Заголовок 8 Знак"/>
    <w:basedOn w:val="DefaultParagraphFont"/>
    <w:link w:val="8"/>
    <w:uiPriority w:val="9"/>
    <w:semiHidden/>
    <w:qFormat/>
    <w:rsid w:val="007251bf"/>
    <w:rPr>
      <w:rFonts w:eastAsia="" w:cs="" w:cstheme="majorBidi" w:eastAsiaTheme="majorEastAsia"/>
      <w:i/>
      <w:iCs/>
      <w:color w:val="272727" w:themeColor="text1" w:themeTint="d8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7251bf"/>
    <w:rPr>
      <w:rFonts w:eastAsia="" w:cs="" w:cstheme="majorBidi" w:eastAsiaTheme="majorEastAsia"/>
      <w:color w:val="272727" w:themeColor="text1" w:themeTint="d8"/>
    </w:rPr>
  </w:style>
  <w:style w:type="character" w:styleId="Style5" w:customStyle="1">
    <w:name w:val="Заголовок Знак"/>
    <w:basedOn w:val="DefaultParagraphFont"/>
    <w:link w:val="a3"/>
    <w:uiPriority w:val="10"/>
    <w:qFormat/>
    <w:rsid w:val="007251bf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link w:val="a5"/>
    <w:uiPriority w:val="11"/>
    <w:qFormat/>
    <w:rsid w:val="007251bf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22" w:customStyle="1">
    <w:name w:val="Цитата 2 Знак"/>
    <w:basedOn w:val="DefaultParagraphFont"/>
    <w:link w:val="21"/>
    <w:uiPriority w:val="29"/>
    <w:qFormat/>
    <w:rsid w:val="007251b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251bf"/>
    <w:rPr>
      <w:i/>
      <w:iCs/>
      <w:color w:val="2F5496" w:themeColor="accent1" w:themeShade="bf"/>
    </w:rPr>
  </w:style>
  <w:style w:type="character" w:styleId="Style7" w:customStyle="1">
    <w:name w:val="Выделенная цитата Знак"/>
    <w:basedOn w:val="DefaultParagraphFont"/>
    <w:link w:val="a9"/>
    <w:uiPriority w:val="30"/>
    <w:qFormat/>
    <w:rsid w:val="007251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1bf"/>
    <w:rPr>
      <w:b/>
      <w:bCs/>
      <w:smallCaps/>
      <w:color w:val="2F5496" w:themeColor="accent1" w:themeShade="bf"/>
      <w:spacing w:val="5"/>
    </w:rPr>
  </w:style>
  <w:style w:type="character" w:styleId="Style8" w:customStyle="1">
    <w:name w:val="Без интервала Знак"/>
    <w:link w:val="ac"/>
    <w:uiPriority w:val="1"/>
    <w:qFormat/>
    <w:rsid w:val="00807df2"/>
    <w:rPr>
      <w:rFonts w:ascii="Calibri" w:hAnsi="Calibri" w:eastAsia="Calibri" w:cs="Times New Roman"/>
      <w:kern w:val="0"/>
      <w:sz w:val="20"/>
      <w:szCs w:val="20"/>
      <w:lang w:eastAsia="ru-RU"/>
      <w14:ligatures w14:val="none"/>
    </w:rPr>
  </w:style>
  <w:style w:type="character" w:styleId="FontStyle19" w:customStyle="1">
    <w:name w:val="Font Style19"/>
    <w:qFormat/>
    <w:rsid w:val="00807df2"/>
    <w:rPr>
      <w:rFonts w:ascii="Times New Roman" w:hAnsi="Times New Roman" w:cs="Times New Roman"/>
      <w:sz w:val="26"/>
      <w:szCs w:val="26"/>
    </w:rPr>
  </w:style>
  <w:style w:type="character" w:styleId="Style9" w:customStyle="1">
    <w:name w:val="Основной текст_"/>
    <w:link w:val="61"/>
    <w:qFormat/>
    <w:rsid w:val="00807df2"/>
    <w:rPr>
      <w:shd w:fill="FFFFFF" w:val="clear"/>
    </w:rPr>
  </w:style>
  <w:style w:type="character" w:styleId="115pt" w:customStyle="1">
    <w:name w:val="Основной текст + 11;5 pt;Полужирный;Курсив"/>
    <w:basedOn w:val="Style9"/>
    <w:qFormat/>
    <w:rsid w:val="00807df2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shd w:fill="FFFFFF" w:val="clear"/>
      <w:lang w:val="ru-RU" w:eastAsia="ru-RU" w:bidi="ru-RU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ascii="PT Astra Serif" w:hAnsi="PT Astra Serif" w:cs="Noto Sans Devanagari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5">
    <w:name w:val="Title"/>
    <w:basedOn w:val="Normal"/>
    <w:next w:val="Normal"/>
    <w:link w:val="a4"/>
    <w:uiPriority w:val="10"/>
    <w:qFormat/>
    <w:rsid w:val="007251bf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tyle16">
    <w:name w:val="Subtitle"/>
    <w:basedOn w:val="Normal"/>
    <w:next w:val="Normal"/>
    <w:link w:val="a6"/>
    <w:uiPriority w:val="11"/>
    <w:qFormat/>
    <w:rsid w:val="007251bf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22"/>
    <w:uiPriority w:val="29"/>
    <w:qFormat/>
    <w:rsid w:val="007251bf"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1bf"/>
    <w:pPr>
      <w:spacing w:before="0" w:after="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aa"/>
    <w:uiPriority w:val="30"/>
    <w:qFormat/>
    <w:rsid w:val="007251b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NoSpacing">
    <w:name w:val="No Spacing"/>
    <w:link w:val="ad"/>
    <w:uiPriority w:val="1"/>
    <w:qFormat/>
    <w:rsid w:val="00807df2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eastAsia="ru-RU" w:val="ru-RU" w:bidi="ar-SA"/>
      <w14:ligatures w14:val="none"/>
    </w:rPr>
  </w:style>
  <w:style w:type="paragraph" w:styleId="13NormDOCtxt" w:customStyle="1">
    <w:name w:val="13NormDOC-txt"/>
    <w:basedOn w:val="Normal"/>
    <w:uiPriority w:val="99"/>
    <w:qFormat/>
    <w:rsid w:val="00807df2"/>
    <w:pPr>
      <w:widowControl/>
      <w:spacing w:lineRule="atLeast" w:line="220" w:before="113" w:after="0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val="none" w:color="000000"/>
      <w:lang w:eastAsia="en-US"/>
    </w:rPr>
  </w:style>
  <w:style w:type="paragraph" w:styleId="62" w:customStyle="1">
    <w:name w:val="Основной текст6"/>
    <w:basedOn w:val="Normal"/>
    <w:link w:val="af"/>
    <w:qFormat/>
    <w:rsid w:val="00807df2"/>
    <w:pPr>
      <w:shd w:val="clear" w:color="auto" w:fill="FFFFFF"/>
      <w:spacing w:lineRule="exact" w:line="259" w:before="0" w:after="1740"/>
      <w:ind w:hanging="520"/>
      <w:jc w:val="right"/>
    </w:pPr>
    <w:rPr>
      <w:rFonts w:ascii="Calibri" w:hAnsi="Calibri" w:eastAsia="Calibri" w:cs="" w:asciiTheme="minorHAnsi" w:cstheme="minorBidi" w:eastAsiaTheme="minorHAnsi" w:hAnsiTheme="minorHAnsi"/>
      <w:kern w:val="2"/>
      <w:sz w:val="22"/>
      <w:szCs w:val="22"/>
      <w:lang w:eastAsia="en-US"/>
      <w14:ligatures w14:val="standardContextual"/>
    </w:rPr>
  </w:style>
  <w:style w:type="paragraph" w:styleId="P28" w:customStyle="1">
    <w:name w:val="p28"/>
    <w:basedOn w:val="Normal"/>
    <w:qFormat/>
    <w:rsid w:val="00b40089"/>
    <w:pPr>
      <w:widowControl/>
      <w:spacing w:before="280" w:after="280"/>
    </w:pPr>
    <w:rPr>
      <w:kern w:val="2"/>
      <w:lang w:eastAsia="he-IL" w:bidi="he-I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807df2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LibreOffice/7.0.6.2$Linux_X86_64 LibreOffice_project/00$Build-2</Application>
  <AppVersion>15.0000</AppVersion>
  <Pages>7</Pages>
  <Words>945</Words>
  <Characters>5956</Characters>
  <CharactersWithSpaces>6818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2025-03-30T16:53:00Z</dcterms:created>
  <dc:creator>Acer</dc:creator>
  <dc:description/>
  <dc:language>ru-RU</dc:language>
  <cp:lastModifiedBy>Acer</cp:lastModifiedBy>
  <dcterms:modified xsi:type="dcterms:W3CDTF">2025-04-02T07:41:00Z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